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94243" w14:textId="65D0F646" w:rsidR="00B970F9" w:rsidRDefault="008D656C">
      <w:pPr>
        <w:suppressAutoHyphens w:val="0"/>
        <w:jc w:val="both"/>
        <w:rPr>
          <w:rFonts w:ascii="Arial Narrow" w:hAnsi="Arial Narrow"/>
          <w:b/>
          <w:bCs/>
          <w:color w:val="000000" w:themeColor="text1"/>
        </w:rPr>
      </w:pPr>
      <w:bookmarkStart w:id="0" w:name="_Toc475515708"/>
      <w:bookmarkEnd w:id="0"/>
      <w:r>
        <w:rPr>
          <w:rFonts w:ascii="Arial Narrow" w:hAnsi="Arial Narrow"/>
          <w:b/>
          <w:bCs/>
          <w:color w:val="000000" w:themeColor="text1"/>
        </w:rPr>
        <w:t xml:space="preserve">Załącznik nr </w:t>
      </w:r>
      <w:r w:rsidR="007D06DA">
        <w:rPr>
          <w:rFonts w:ascii="Arial Narrow" w:hAnsi="Arial Narrow"/>
          <w:b/>
          <w:bCs/>
          <w:color w:val="000000" w:themeColor="text1"/>
        </w:rPr>
        <w:t>4</w:t>
      </w:r>
      <w:r w:rsidR="00CE7A29">
        <w:rPr>
          <w:rFonts w:ascii="Arial Narrow" w:hAnsi="Arial Narrow"/>
          <w:b/>
          <w:bCs/>
          <w:color w:val="000000" w:themeColor="text1"/>
        </w:rPr>
        <w:t>A</w:t>
      </w:r>
      <w:r w:rsidR="007D06DA">
        <w:rPr>
          <w:rFonts w:ascii="Arial Narrow" w:hAnsi="Arial Narrow"/>
          <w:b/>
          <w:bCs/>
          <w:color w:val="000000" w:themeColor="text1"/>
        </w:rPr>
        <w:t xml:space="preserve"> -</w:t>
      </w:r>
      <w:r>
        <w:rPr>
          <w:rFonts w:ascii="Arial Narrow" w:hAnsi="Arial Narrow"/>
          <w:b/>
          <w:bCs/>
          <w:color w:val="000000" w:themeColor="text1"/>
        </w:rPr>
        <w:t xml:space="preserve"> Ssak elektryczny </w:t>
      </w:r>
      <w:r w:rsidR="007D06DA">
        <w:rPr>
          <w:rFonts w:ascii="Arial Narrow" w:hAnsi="Arial Narrow"/>
          <w:b/>
          <w:bCs/>
          <w:color w:val="000000" w:themeColor="text1"/>
        </w:rPr>
        <w:t>na wózku</w:t>
      </w:r>
      <w:r>
        <w:rPr>
          <w:rFonts w:ascii="Arial Narrow" w:hAnsi="Arial Narrow"/>
          <w:b/>
          <w:bCs/>
          <w:color w:val="000000" w:themeColor="text1"/>
        </w:rPr>
        <w:t xml:space="preserve">- </w:t>
      </w:r>
      <w:r w:rsidR="007D06DA" w:rsidRPr="007D06DA">
        <w:rPr>
          <w:rFonts w:ascii="Arial Narrow" w:hAnsi="Arial Narrow"/>
          <w:b/>
          <w:bCs/>
          <w:color w:val="000000" w:themeColor="text1"/>
        </w:rPr>
        <w:t>Oddział Chirurgii Jednego Dnia</w:t>
      </w:r>
    </w:p>
    <w:p w14:paraId="61BFD569" w14:textId="77777777" w:rsidR="00B970F9" w:rsidRDefault="00B970F9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3402"/>
        <w:gridCol w:w="1985"/>
        <w:gridCol w:w="1417"/>
        <w:gridCol w:w="1704"/>
        <w:gridCol w:w="1636"/>
      </w:tblGrid>
      <w:tr w:rsidR="00B970F9" w14:paraId="2328DA73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6B0B84" w14:textId="77777777" w:rsidR="00B970F9" w:rsidRDefault="00B970F9">
            <w:pPr>
              <w:suppressAutoHyphens w:val="0"/>
              <w:ind w:left="644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A58FCA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iCs/>
                <w:color w:val="000000" w:themeColor="text1"/>
                <w:sz w:val="20"/>
                <w:szCs w:val="20"/>
              </w:rPr>
              <w:t>PARAMETR / WARUNEK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89DAC6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iCs/>
                <w:color w:val="000000" w:themeColor="text1"/>
                <w:sz w:val="20"/>
                <w:szCs w:val="20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9AC615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iCs/>
                <w:color w:val="000000" w:themeColor="text1"/>
                <w:sz w:val="20"/>
                <w:szCs w:val="20"/>
              </w:rPr>
              <w:t>WARTOŚĆ OFEROWANEGO PARAMETRU, OPISAĆ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ADE500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iCs/>
                <w:color w:val="000000" w:themeColor="text1"/>
                <w:sz w:val="20"/>
                <w:szCs w:val="20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3714E0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iCs/>
                <w:color w:val="000000" w:themeColor="text1"/>
                <w:sz w:val="20"/>
                <w:szCs w:val="20"/>
              </w:rPr>
              <w:t>Parametr równoważny</w:t>
            </w:r>
          </w:p>
        </w:tc>
      </w:tr>
      <w:tr w:rsidR="00B970F9" w14:paraId="706EF549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13807" w14:textId="77777777" w:rsidR="00B970F9" w:rsidRDefault="008D656C">
            <w:pPr>
              <w:suppressAutoHyphens w:val="0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 xml:space="preserve">       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F64F8" w14:textId="77777777" w:rsidR="00B970F9" w:rsidRDefault="008D656C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164D2" w14:textId="77777777" w:rsidR="00B970F9" w:rsidRDefault="008D656C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5A740" w14:textId="77777777" w:rsidR="00B970F9" w:rsidRDefault="008D656C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E2FB8" w14:textId="77777777" w:rsidR="00B970F9" w:rsidRDefault="008D656C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98E24" w14:textId="77777777" w:rsidR="00B970F9" w:rsidRDefault="008D656C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</w:tr>
      <w:tr w:rsidR="00B970F9" w14:paraId="7935C918" w14:textId="77777777">
        <w:trPr>
          <w:cantSplit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BC4D53F" w14:textId="77777777" w:rsidR="00B970F9" w:rsidRDefault="008D656C">
            <w:pPr>
              <w:pStyle w:val="NormalnyWeb"/>
              <w:spacing w:line="276" w:lineRule="auto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color w:val="000000" w:themeColor="text1"/>
                <w:sz w:val="20"/>
                <w:szCs w:val="20"/>
              </w:rPr>
              <w:t>WYMAGANIA OGÓLNE</w:t>
            </w:r>
          </w:p>
        </w:tc>
      </w:tr>
      <w:tr w:rsidR="00B970F9" w14:paraId="35D17695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09DA0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B900" w14:textId="0BA1C2CD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Sprzęt fabrycznie nowy, nie po demonstracyjny, nie powystawowy, rok produkcji minimum 2025r.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FF7A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DA4B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82318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7443B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76831F62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F023A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4B95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Pompa próżniowa bezolejowa.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44CF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7D16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7E3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2FC4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2FFABF07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57E0C0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D9D4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Obudowa z tworzywa sztucznego wzmacniana włóknem szklanym.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6B5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3C8A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4B5A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B801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1BA8FF83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F4004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B670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 w:cstheme="minorHAnsi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Poziom podciśnienia maksymalny 82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kPa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-0,082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MPa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D07D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112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7C95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316D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5A4B6DB6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F010F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6655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Ustawianie poziomu podciśnienia za pomocą zaworu iglicowego.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821A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F445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0AB5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941BB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3753BE1B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CC399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8E4F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Zawór bezpieczeństwa chroniący przed nadmiernym ssaniem w pokrywie butli 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62B7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BD2E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9581E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3889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1BC21297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B0DF96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45CC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Możliwość rozbudowy o sterownik nożny.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87D0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1533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D08D0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7F1C0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32B26CDE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FFB66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825F" w14:textId="77777777" w:rsidR="00B970F9" w:rsidRDefault="008D656C">
            <w:pPr>
              <w:pStyle w:val="NormalnyWeb"/>
              <w:tabs>
                <w:tab w:val="left" w:pos="1110"/>
              </w:tabs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Filtr antybakteryjny, hydrofobowy.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5C56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49A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04433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FD9E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970F9" w14:paraId="39791520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74BA8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18B0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Zbiorniki z poliwęglanu o pojemności 1 litra.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FBAC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B6E7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5EFB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C3B1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7B902D29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C2C76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A1C7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Przewód silikonowy pacjenta </w:t>
            </w:r>
          </w:p>
          <w:p w14:paraId="71F53352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dł. min. 1,5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mb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BD6F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33D9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F495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6CF6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0305CF2D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1704F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6EA0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Zasilanie 230 V 50/60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Hz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C77E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FEA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D46B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6CEB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74BF5E6D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9B2C3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AC45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Wydajność maksymalna min. 32 l / min powietrza.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435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09E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7FAC4" w14:textId="3F3A9774" w:rsidR="007D06DA" w:rsidRDefault="007D06DA" w:rsidP="007D06DA">
            <w:pPr>
              <w:pStyle w:val="NormalnyWeb"/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  <w:p w14:paraId="207C1EFA" w14:textId="1C84D292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D1444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3FC714B0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660C0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87FB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Wózek jezdny z koszem na 4 kołach, minimum 2 koła z hamulcami.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871F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690E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E3227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6C38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524549CB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18232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A556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Możliwość zdjęcia z wózka i użycia jako ssak przenośny.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A0AB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A473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8B1EF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F5B8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7D456E52" w14:textId="77777777">
        <w:trPr>
          <w:cantSplit/>
          <w:trHeight w:val="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CC231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BCA7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Maksymalna waga ssaka po zdjęciu z wózka do 6 kg, w wersji na wózku do 15 kg.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06E5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49D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9D3D6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Waga ssaka = 6 kg – 5 pkt</w:t>
            </w:r>
          </w:p>
          <w:p w14:paraId="41D0645A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Waga ssaka &lt; 6 kg – 10 pkt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9F98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4FF97C28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63367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DABF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Wymiary ssaka w wersji przenośnej 430 x200 x 370 mm +/- 20 mm, w wersji na wózku -  500 x 450 x 1000 +/- 20 mm.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B39D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934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32351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BA30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5A626D38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1CF7A1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A0F2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Długość przewodu zasilającego minimum 3 metry.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4C5E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6D91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2F17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C4FEA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157FB41E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04D371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3E37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Możliwość rozbudowy ssaka o zbiorniki 2 lub 4 litrowe oraz zbiorniki 2 litrowe z metalowymi zakręcanymi pokrywami przystosowane do wkładów jednorazowych.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853F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7D61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1D49E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69E33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00310DCA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D8F1B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DF17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Możliwość rozbudowy ssaka o system zabezpieczający przed przelaniem działający w oparciu o bezdotykowy czujnik objętościowy – automatyczne wyłącznie pompy ssaka po napełnieniu zbiornika na wydzielinę.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5EDC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C7D0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1849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F5D75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7144B9EB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AA3A8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5F1A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Głośność do 45dB.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4AD3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6D73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8A4BA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= 45 </w:t>
            </w:r>
            <w:proofErr w:type="spellStart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dB</w:t>
            </w:r>
            <w:proofErr w:type="spellEnd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– 5 pkt</w:t>
            </w:r>
          </w:p>
          <w:p w14:paraId="5B444624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&lt; 45 </w:t>
            </w:r>
            <w:proofErr w:type="spellStart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dB</w:t>
            </w:r>
            <w:proofErr w:type="spellEnd"/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– 10 pkt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3B35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54EB25B4" w14:textId="77777777">
        <w:trPr>
          <w:cantSplit/>
        </w:trPr>
        <w:tc>
          <w:tcPr>
            <w:tcW w:w="10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9D62FB" w14:textId="77777777" w:rsidR="00B970F9" w:rsidRDefault="008D656C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B970F9" w14:paraId="3C749BD4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2413B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D6247" w14:textId="2189D3A2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 xml:space="preserve">Okres gwarancji min. </w:t>
            </w:r>
            <w:r w:rsidR="007D06DA">
              <w:rPr>
                <w:rFonts w:ascii="Arial Narrow" w:hAnsi="Arial Narrow"/>
                <w:sz w:val="20"/>
                <w:szCs w:val="20"/>
                <w:lang w:eastAsia="en-US"/>
              </w:rPr>
              <w:t xml:space="preserve">60 </w:t>
            </w:r>
            <w:r>
              <w:rPr>
                <w:rFonts w:ascii="Arial Narrow" w:hAnsi="Arial Narrow"/>
                <w:sz w:val="20"/>
                <w:szCs w:val="20"/>
                <w:lang w:eastAsia="en-US"/>
              </w:rPr>
              <w:t>mies</w:t>
            </w:r>
            <w:r w:rsidR="007D06DA">
              <w:rPr>
                <w:rFonts w:ascii="Arial Narrow" w:hAnsi="Arial Narrow"/>
                <w:sz w:val="20"/>
                <w:szCs w:val="20"/>
                <w:lang w:eastAsia="en-US"/>
              </w:rPr>
              <w:t>ięcy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2292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B20A4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191B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FF5F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65960429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AF652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88D9E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>Gwarancja produkcji części zamiennych minimum 10 lat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BA78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75FCB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2AC2F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4852D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4354EAB0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A79A0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8DC12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7C6C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52BE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3042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4885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2DD83981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BC29A5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7242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 xml:space="preserve">Gwarancja liczona od dnia oddania systemu do eksploatacji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4D94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F0D7E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575BC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9AC5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31485857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2DDB5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4C68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>Paszport techniczny (przy dostawie)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21F4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3DE4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A5322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40A35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970F9" w14:paraId="6A956CAC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1C737" w14:textId="77777777" w:rsidR="00B970F9" w:rsidRDefault="00B970F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45902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54E7" w14:textId="77777777" w:rsidR="00B970F9" w:rsidRDefault="008D656C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FE14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2F24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44CD" w14:textId="77777777" w:rsidR="00B970F9" w:rsidRDefault="00B970F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bookmarkStart w:id="1" w:name="_Hlk116971937"/>
            <w:bookmarkEnd w:id="1"/>
          </w:p>
        </w:tc>
      </w:tr>
      <w:tr w:rsidR="00D47707" w14:paraId="2B5DE7BD" w14:textId="77777777">
        <w:trPr>
          <w:cantSplit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3DF8FC" w14:textId="77777777" w:rsidR="00D47707" w:rsidRDefault="00D47707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5A3B4" w14:textId="18D4EFDF" w:rsidR="00D47707" w:rsidRDefault="00D47707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  <w:lang w:eastAsia="en-US"/>
              </w:rPr>
            </w:pPr>
            <w:r w:rsidRPr="00D47707">
              <w:rPr>
                <w:rFonts w:ascii="Arial Narrow" w:hAnsi="Arial Narrow"/>
                <w:sz w:val="20"/>
                <w:szCs w:val="20"/>
                <w:lang w:eastAsia="en-US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0729" w14:textId="77777777" w:rsidR="00D47707" w:rsidRDefault="00D4770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7069" w14:textId="77777777" w:rsidR="00D47707" w:rsidRDefault="00D4770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2EAE" w14:textId="77777777" w:rsidR="00D47707" w:rsidRDefault="00D4770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1AE70" w14:textId="77777777" w:rsidR="00D47707" w:rsidRDefault="00D47707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14:paraId="060B79C2" w14:textId="77777777" w:rsidR="00B970F9" w:rsidRDefault="00B970F9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p w14:paraId="014ABF61" w14:textId="77777777" w:rsidR="00B970F9" w:rsidRDefault="008D656C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2B9C8CAF" w14:textId="77777777" w:rsidR="00B970F9" w:rsidRDefault="008D656C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2FCDE201" w14:textId="77777777" w:rsidR="00B970F9" w:rsidRDefault="008D656C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086409D6" w14:textId="77777777" w:rsidR="00B970F9" w:rsidRDefault="008D656C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00D9FAD3" w14:textId="71C7CE15" w:rsidR="00B970F9" w:rsidRDefault="008D656C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bookmarkStart w:id="2" w:name="_Hlk210084417"/>
      <w:r>
        <w:rPr>
          <w:rFonts w:ascii="Arial Narrow" w:hAnsi="Arial Narrow"/>
          <w:bCs/>
          <w:color w:val="000000" w:themeColor="text1"/>
        </w:rPr>
        <w:t xml:space="preserve">Okres gwarancji wynosi (min. </w:t>
      </w:r>
      <w:r w:rsidR="007D06DA">
        <w:rPr>
          <w:rFonts w:ascii="Arial Narrow" w:hAnsi="Arial Narrow"/>
          <w:bCs/>
          <w:color w:val="000000" w:themeColor="text1"/>
        </w:rPr>
        <w:t>60</w:t>
      </w:r>
      <w:r>
        <w:rPr>
          <w:rFonts w:ascii="Arial Narrow" w:hAnsi="Arial Narrow"/>
          <w:bCs/>
          <w:color w:val="000000" w:themeColor="text1"/>
        </w:rPr>
        <w:t xml:space="preserve"> miesi</w:t>
      </w:r>
      <w:r w:rsidR="007D06DA">
        <w:rPr>
          <w:rFonts w:ascii="Arial Narrow" w:hAnsi="Arial Narrow"/>
          <w:bCs/>
          <w:color w:val="000000" w:themeColor="text1"/>
        </w:rPr>
        <w:t>ęcy)</w:t>
      </w:r>
      <w:r>
        <w:rPr>
          <w:rFonts w:ascii="Arial Narrow" w:hAnsi="Arial Narrow"/>
          <w:bCs/>
          <w:color w:val="000000" w:themeColor="text1"/>
        </w:rPr>
        <w:t xml:space="preserve"> :................ miesiące (słownie: .................................... m-ce) na urządzenia</w:t>
      </w:r>
      <w:bookmarkEnd w:id="2"/>
    </w:p>
    <w:p w14:paraId="45782298" w14:textId="77777777" w:rsidR="00B970F9" w:rsidRDefault="008D656C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>
        <w:rPr>
          <w:rFonts w:ascii="Arial Narrow" w:hAnsi="Arial Narrow"/>
          <w:bCs/>
          <w:color w:val="000000" w:themeColor="text1"/>
        </w:rPr>
        <w:t>Oświadczamy, że:</w:t>
      </w:r>
    </w:p>
    <w:p w14:paraId="2CD3EA50" w14:textId="77777777" w:rsidR="00B970F9" w:rsidRDefault="008D656C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58D0D887" w14:textId="77777777" w:rsidR="00B970F9" w:rsidRDefault="008D656C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5F0F883C" w14:textId="77777777" w:rsidR="00B970F9" w:rsidRDefault="008D656C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71EA53CA" w14:textId="77777777" w:rsidR="00B970F9" w:rsidRDefault="008D656C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459D5F19" w14:textId="77777777" w:rsidR="00B970F9" w:rsidRDefault="008D656C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41561F85" w14:textId="77777777" w:rsidR="00B970F9" w:rsidRDefault="008D656C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ostatni przegląd w ostatnim miesiącu gwarancji</w:t>
      </w:r>
    </w:p>
    <w:p w14:paraId="2003F833" w14:textId="77777777" w:rsidR="00B970F9" w:rsidRDefault="008D656C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53558FEC" w14:textId="77777777" w:rsidR="00B970F9" w:rsidRDefault="00B970F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147F30F2" w14:textId="77777777" w:rsidR="00B970F9" w:rsidRDefault="00B970F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6E857014" w14:textId="77777777" w:rsidR="00B970F9" w:rsidRDefault="00B970F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1029AA00" w14:textId="77777777" w:rsidR="00B970F9" w:rsidRDefault="00B970F9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296B89DC" w14:textId="77777777" w:rsidR="00B970F9" w:rsidRDefault="008D656C">
      <w:pPr>
        <w:ind w:left="5664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……………………………………………</w:t>
      </w:r>
    </w:p>
    <w:p w14:paraId="1D9477D1" w14:textId="77777777" w:rsidR="00B970F9" w:rsidRDefault="008D656C">
      <w:pPr>
        <w:ind w:left="5664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Data i podpis Wykonawcy</w:t>
      </w:r>
    </w:p>
    <w:p w14:paraId="63C55DEC" w14:textId="77777777" w:rsidR="00B970F9" w:rsidRDefault="00B970F9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22E80C2C" w14:textId="77777777" w:rsidR="00B970F9" w:rsidRDefault="00B970F9">
      <w:pPr>
        <w:suppressAutoHyphens w:val="0"/>
        <w:jc w:val="both"/>
        <w:rPr>
          <w:rFonts w:ascii="Arial Narrow" w:hAnsi="Arial Narrow"/>
          <w:b/>
          <w:bCs/>
          <w:color w:val="000000" w:themeColor="text1"/>
        </w:rPr>
      </w:pPr>
    </w:p>
    <w:sectPr w:rsidR="00B970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6733" w14:textId="77777777" w:rsidR="00B20099" w:rsidRDefault="00B20099">
      <w:r>
        <w:separator/>
      </w:r>
    </w:p>
  </w:endnote>
  <w:endnote w:type="continuationSeparator" w:id="0">
    <w:p w14:paraId="6394971C" w14:textId="77777777" w:rsidR="00B20099" w:rsidRDefault="00B2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EE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308D" w14:textId="77777777" w:rsidR="00B970F9" w:rsidRDefault="00B970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C6B5" w14:textId="77777777" w:rsidR="00B970F9" w:rsidRDefault="00B970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37525" w14:textId="77777777" w:rsidR="00B970F9" w:rsidRDefault="00B970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70CDC" w14:textId="77777777" w:rsidR="00B20099" w:rsidRDefault="00B20099">
      <w:r>
        <w:separator/>
      </w:r>
    </w:p>
  </w:footnote>
  <w:footnote w:type="continuationSeparator" w:id="0">
    <w:p w14:paraId="16BBE310" w14:textId="77777777" w:rsidR="00B20099" w:rsidRDefault="00B20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B1EA" w14:textId="77777777" w:rsidR="00B970F9" w:rsidRDefault="00B970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9E9B5" w14:textId="77777777" w:rsidR="00B970F9" w:rsidRDefault="008D656C">
    <w:pPr>
      <w:pStyle w:val="Nagwek"/>
    </w:pPr>
    <w:r>
      <w:rPr>
        <w:noProof/>
        <w:lang w:eastAsia="pl-PL"/>
      </w:rPr>
      <w:drawing>
        <wp:inline distT="0" distB="0" distL="0" distR="0" wp14:anchorId="2E969F58" wp14:editId="636BB3B5">
          <wp:extent cx="5760720" cy="66484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4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D0BA7" w14:textId="77777777" w:rsidR="00B970F9" w:rsidRDefault="008D656C">
    <w:pPr>
      <w:pStyle w:val="Nagwek"/>
    </w:pPr>
    <w:r>
      <w:rPr>
        <w:noProof/>
        <w:lang w:eastAsia="pl-PL"/>
      </w:rPr>
      <w:drawing>
        <wp:inline distT="0" distB="0" distL="0" distR="0" wp14:anchorId="35DA09B3" wp14:editId="08B2D938">
          <wp:extent cx="5760720" cy="664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4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F26EC"/>
    <w:multiLevelType w:val="multilevel"/>
    <w:tmpl w:val="B3427C5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1" w15:restartNumberingAfterBreak="0">
    <w:nsid w:val="29ED2603"/>
    <w:multiLevelType w:val="multilevel"/>
    <w:tmpl w:val="E2461B62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44E67B74"/>
    <w:multiLevelType w:val="multilevel"/>
    <w:tmpl w:val="E6CE22E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463797F"/>
    <w:multiLevelType w:val="multilevel"/>
    <w:tmpl w:val="9D486C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3705728">
    <w:abstractNumId w:val="1"/>
  </w:num>
  <w:num w:numId="2" w16cid:durableId="1753895316">
    <w:abstractNumId w:val="3"/>
  </w:num>
  <w:num w:numId="3" w16cid:durableId="1347098494">
    <w:abstractNumId w:val="2"/>
  </w:num>
  <w:num w:numId="4" w16cid:durableId="152956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0F9"/>
    <w:rsid w:val="001A6DB0"/>
    <w:rsid w:val="007D06DA"/>
    <w:rsid w:val="008D656C"/>
    <w:rsid w:val="009A0E97"/>
    <w:rsid w:val="00B20099"/>
    <w:rsid w:val="00B970F9"/>
    <w:rsid w:val="00BC6890"/>
    <w:rsid w:val="00CE7A29"/>
    <w:rsid w:val="00D47707"/>
    <w:rsid w:val="00D47B5C"/>
    <w:rsid w:val="00F16C86"/>
    <w:rsid w:val="00FE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94426"/>
  <w15:docId w15:val="{A632AE2F-82B6-4E14-96B5-A8C0E5235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3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character" w:customStyle="1" w:styleId="None">
    <w:name w:val="None"/>
    <w:qFormat/>
    <w:rsid w:val="00AD1BF8"/>
  </w:style>
  <w:style w:type="character" w:customStyle="1" w:styleId="NagwekZnak">
    <w:name w:val="Nagłówek Znak"/>
    <w:basedOn w:val="Domylnaczcionkaakapitu"/>
    <w:link w:val="Nagwek"/>
    <w:qFormat/>
    <w:rsid w:val="00AD1BF8"/>
    <w:rPr>
      <w:rFonts w:ascii="Arial" w:eastAsia="Microsoft YaHei" w:hAnsi="Arial" w:cs="Mangal"/>
      <w:kern w:val="2"/>
      <w:sz w:val="28"/>
      <w:szCs w:val="2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D1BF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A92B4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kocowych">
    <w:name w:val="Znaki przypisów końcowych"/>
    <w:uiPriority w:val="99"/>
    <w:semiHidden/>
    <w:unhideWhenUsed/>
    <w:qFormat/>
    <w:rsid w:val="00A92B49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700E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700EF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700E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883005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2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qFormat/>
    <w:rsid w:val="00AD1BF8"/>
    <w:pPr>
      <w:widowControl w:val="0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AD1BF8"/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paragraph" w:customStyle="1" w:styleId="FreeForm">
    <w:name w:val="Free Form"/>
    <w:qFormat/>
    <w:rsid w:val="00AD1BF8"/>
    <w:pPr>
      <w:spacing w:after="200" w:line="276" w:lineRule="auto"/>
    </w:pPr>
    <w:rPr>
      <w:rFonts w:ascii="Calibri" w:eastAsia="Arial Unicode MS" w:hAnsi="Calibri" w:cs="Arial Unicode MS"/>
      <w:color w:val="000000"/>
      <w:lang w:eastAsia="pl-PL"/>
    </w:rPr>
  </w:style>
  <w:style w:type="paragraph" w:customStyle="1" w:styleId="FreeFormA">
    <w:name w:val="Free Form A"/>
    <w:qFormat/>
    <w:rsid w:val="00AD1BF8"/>
    <w:pPr>
      <w:spacing w:after="200" w:line="276" w:lineRule="auto"/>
    </w:pPr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</w:pPr>
    <w:rPr>
      <w:rFonts w:cs="Calibri"/>
      <w:lang w:eastAsia="ar-SA"/>
    </w:rPr>
  </w:style>
  <w:style w:type="paragraph" w:customStyle="1" w:styleId="AbsatzTableFormat">
    <w:name w:val="AbsatzTableFormat"/>
    <w:basedOn w:val="Normalny"/>
    <w:qFormat/>
    <w:rsid w:val="00AD1BF8"/>
    <w:pPr>
      <w:widowControl w:val="0"/>
      <w:ind w:left="-69"/>
    </w:pPr>
    <w:rPr>
      <w:rFonts w:eastAsia="MS Mincho" w:cs="Tahoma"/>
      <w:kern w:val="2"/>
      <w:sz w:val="16"/>
      <w:szCs w:val="16"/>
    </w:rPr>
  </w:style>
  <w:style w:type="paragraph" w:customStyle="1" w:styleId="ZnakZnak2ZnakZnakZnakZnakZnak">
    <w:name w:val="Znak Znak2 Znak Znak Znak Znak Znak"/>
    <w:basedOn w:val="Normalny"/>
    <w:qFormat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qFormat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D1BF8"/>
    <w:rPr>
      <w:rFonts w:ascii="Segoe UI" w:hAnsi="Segoe UI" w:cs="Segoe UI"/>
      <w:sz w:val="18"/>
      <w:szCs w:val="18"/>
    </w:rPr>
  </w:style>
  <w:style w:type="paragraph" w:customStyle="1" w:styleId="Domynie">
    <w:name w:val="Domy徑nie"/>
    <w:qFormat/>
    <w:rsid w:val="00AD1BF8"/>
    <w:pPr>
      <w:widowControl w:val="0"/>
    </w:pPr>
    <w:rPr>
      <w:rFonts w:ascii="Garamond" w:eastAsia="Times New Roman" w:hAnsi="Garamond" w:cs="Garamond"/>
      <w:kern w:val="2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qFormat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qFormat/>
    <w:rsid w:val="007769B5"/>
    <w:pPr>
      <w:widowControl w:val="0"/>
      <w:jc w:val="center"/>
    </w:pPr>
    <w:rPr>
      <w:rFonts w:ascii="Trebuchet MS" w:hAnsi="Trebuchet MS" w:cs="Trebuchet MS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2B49"/>
  </w:style>
  <w:style w:type="paragraph" w:customStyle="1" w:styleId="TableParagraph">
    <w:name w:val="Table Paragraph"/>
    <w:basedOn w:val="Normalny"/>
    <w:uiPriority w:val="1"/>
    <w:qFormat/>
    <w:rsid w:val="005A7498"/>
    <w:pPr>
      <w:widowControl w:val="0"/>
      <w:suppressAutoHyphens w:val="0"/>
      <w:ind w:left="69"/>
    </w:pPr>
    <w:rPr>
      <w:rFonts w:ascii="Arial" w:eastAsia="Arial" w:hAnsi="Arial" w:cs="Arial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0E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700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CEA00-AD2D-4BB9-8389-37E697C4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7</cp:revision>
  <cp:lastPrinted>2022-10-28T07:04:00Z</cp:lastPrinted>
  <dcterms:created xsi:type="dcterms:W3CDTF">2026-04-20T08:30:00Z</dcterms:created>
  <dcterms:modified xsi:type="dcterms:W3CDTF">2026-05-26T21:50:00Z</dcterms:modified>
  <dc:language>pl-PL</dc:language>
</cp:coreProperties>
</file>